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VII </w:t>
      </w:r>
    </w:p>
    <w:p w:rsidR="00000000" w:rsidDel="00000000" w:rsidP="00000000" w:rsidRDefault="00000000" w:rsidRPr="00000000" w14:paraId="00000002">
      <w:pPr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REQUERIMENTO PARA INTERPOSIÇÃO DE RECURSOS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OBS: O requerimento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deverá ser preenchido para cada interposição de recurso. 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Os mesmos devem ser encaminhados para o email: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fmc@indaial.sc.gov.br</w:t>
        </w:r>
      </w:hyperlink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com o assunto: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RECURSO EDITAL 002/2025.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50.9999999999995"/>
        <w:gridCol w:w="5079"/>
        <w:tblGridChange w:id="0">
          <w:tblGrid>
            <w:gridCol w:w="3950.9999999999995"/>
            <w:gridCol w:w="507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Tipo de Recurso: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(   ) 1 – Contra indeferimento de inscrição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(   ) 2 - Contra questão da prova ou gabarito preliminar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(   ) 3 – Contra a classificação preliminar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(   ) 4 – Outro: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Nome do Candidato: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(   ) BIBLIOTECÁRIO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(   ) PROFESSOR DE ARTES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(   ) PROFESSOR DE VIOLINO/VIOLA DE ARCO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Identidade: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CPF: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N.º da Questão: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Data: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OBS.: Nos recursos contra o teor das questões ou gabarito preliminar, você deve </w:t>
            </w: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preencher obrigatoriamente um formulário para cada questão.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Fundamentação e Referência Bibliográfica: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(*) Só serão analisados os recursos entregues na data e horário informado no cronograma do Edital.</w:t>
      </w:r>
    </w:p>
    <w:p w:rsidR="00000000" w:rsidDel="00000000" w:rsidP="00000000" w:rsidRDefault="00000000" w:rsidRPr="00000000" w14:paraId="00000030">
      <w:pPr>
        <w:jc w:val="both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Deverá conter assinatura digital via Gov.br, certificado digital ou a próprio punho.</w:t>
      </w:r>
    </w:p>
    <w:p w:rsidR="00000000" w:rsidDel="00000000" w:rsidP="00000000" w:rsidRDefault="00000000" w:rsidRPr="00000000" w14:paraId="00000031">
      <w:pPr>
        <w:jc w:val="both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____________________________</w:t>
      </w:r>
    </w:p>
    <w:p w:rsidR="00000000" w:rsidDel="00000000" w:rsidP="00000000" w:rsidRDefault="00000000" w:rsidRPr="00000000" w14:paraId="00000036">
      <w:pPr>
        <w:jc w:val="center"/>
        <w:rPr>
          <w:sz w:val="14"/>
          <w:szCs w:val="14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both"/>
      <w:rPr>
        <w:sz w:val="20"/>
        <w:szCs w:val="20"/>
        <w:highlight w:val="white"/>
      </w:rPr>
    </w:pPr>
    <w:r w:rsidDel="00000000" w:rsidR="00000000" w:rsidRPr="00000000">
      <w:rPr>
        <w:sz w:val="20"/>
        <w:szCs w:val="20"/>
        <w:highlight w:val="white"/>
        <w:rtl w:val="0"/>
      </w:rPr>
      <w:t xml:space="preserve">EDITAL FIC Nº 02/2025 DE PROCESSO SELETIVO SIMPLIFICADO PARA PROFESSOR DE ARTES, VIOLINO/VIOLA DE ARCO E BIBLIOTECÁRIO 40h NA FUNDAÇÃO INDAIALENSE DE CULTURA - FIC.</w:t>
    </w:r>
  </w:p>
  <w:p w:rsidR="00000000" w:rsidDel="00000000" w:rsidP="00000000" w:rsidRDefault="00000000" w:rsidRPr="00000000" w14:paraId="00000038">
    <w:pPr>
      <w:jc w:val="both"/>
      <w:rPr>
        <w:highlight w:val="whit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mc@indaial.sc.gov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