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ANEXO XIV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RECURSO DA ANÁLISE DOCUMENTAL</w:t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4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b w:val="1"/>
          <w:sz w:val="20"/>
          <w:szCs w:val="20"/>
          <w:rtl w:val="0"/>
        </w:rPr>
        <w:t xml:space="preserve">(NOME DO PROPONENTE)</w:t>
      </w:r>
      <w:r w:rsidDel="00000000" w:rsidR="00000000" w:rsidRPr="00000000">
        <w:rPr>
          <w:sz w:val="20"/>
          <w:szCs w:val="20"/>
          <w:rtl w:val="0"/>
        </w:rPr>
        <w:t xml:space="preserve">, proponente do projeto cultural intitulado, </w:t>
      </w:r>
      <w:r w:rsidDel="00000000" w:rsidR="00000000" w:rsidRPr="00000000">
        <w:rPr>
          <w:b w:val="1"/>
          <w:sz w:val="20"/>
          <w:szCs w:val="20"/>
          <w:rtl w:val="0"/>
        </w:rPr>
        <w:t xml:space="preserve">(NOME DO PROJETO)</w:t>
      </w:r>
      <w:r w:rsidDel="00000000" w:rsidR="00000000" w:rsidRPr="00000000">
        <w:rPr>
          <w:sz w:val="20"/>
          <w:szCs w:val="20"/>
          <w:rtl w:val="0"/>
        </w:rPr>
        <w:t xml:space="preserve">, inscrito (a) no prêmio </w:t>
      </w:r>
      <w:r w:rsidDel="00000000" w:rsidR="00000000" w:rsidRPr="00000000">
        <w:rPr>
          <w:b w:val="1"/>
          <w:sz w:val="20"/>
          <w:szCs w:val="20"/>
          <w:rtl w:val="0"/>
        </w:rPr>
        <w:t xml:space="preserve">(CATEGORIA DO PRÊMIO),</w:t>
      </w:r>
      <w:r w:rsidDel="00000000" w:rsidR="00000000" w:rsidRPr="00000000">
        <w:rPr>
          <w:sz w:val="20"/>
          <w:szCs w:val="20"/>
          <w:rtl w:val="0"/>
        </w:rPr>
        <w:t xml:space="preserve"> portador (a) do RG n° </w:t>
      </w:r>
      <w:r w:rsidDel="00000000" w:rsidR="00000000" w:rsidRPr="00000000">
        <w:rPr>
          <w:b w:val="1"/>
          <w:sz w:val="20"/>
          <w:szCs w:val="20"/>
          <w:rtl w:val="0"/>
        </w:rPr>
        <w:t xml:space="preserve">(Nº RG)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sz w:val="20"/>
          <w:szCs w:val="20"/>
          <w:rtl w:val="0"/>
        </w:rPr>
        <w:t xml:space="preserve">(Órgão Expedidor/UF)</w:t>
      </w:r>
      <w:r w:rsidDel="00000000" w:rsidR="00000000" w:rsidRPr="00000000">
        <w:rPr>
          <w:sz w:val="20"/>
          <w:szCs w:val="20"/>
          <w:rtl w:val="0"/>
        </w:rPr>
        <w:t xml:space="preserve">, inscrito no CPF nº </w:t>
      </w:r>
      <w:r w:rsidDel="00000000" w:rsidR="00000000" w:rsidRPr="00000000">
        <w:rPr>
          <w:b w:val="1"/>
          <w:sz w:val="20"/>
          <w:szCs w:val="20"/>
          <w:rtl w:val="0"/>
        </w:rPr>
        <w:t xml:space="preserve">(Nº CPF)</w:t>
      </w:r>
      <w:r w:rsidDel="00000000" w:rsidR="00000000" w:rsidRPr="00000000">
        <w:rPr>
          <w:sz w:val="20"/>
          <w:szCs w:val="20"/>
          <w:rtl w:val="0"/>
        </w:rPr>
        <w:t xml:space="preserve"> fui Inabilitado e apresento </w:t>
      </w:r>
      <w:r w:rsidDel="00000000" w:rsidR="00000000" w:rsidRPr="00000000">
        <w:rPr>
          <w:b w:val="1"/>
          <w:sz w:val="20"/>
          <w:szCs w:val="20"/>
          <w:rtl w:val="0"/>
        </w:rPr>
        <w:t xml:space="preserve">RECURSO</w:t>
      </w:r>
      <w:r w:rsidDel="00000000" w:rsidR="00000000" w:rsidRPr="00000000">
        <w:rPr>
          <w:sz w:val="20"/>
          <w:szCs w:val="20"/>
          <w:rtl w:val="0"/>
        </w:rPr>
        <w:t xml:space="preserve"> junto ao Setor Administrativo do Fundo Municipal de Apoio à Cultura face ao Parecer da Análise Documental emitida pela Comissão de Análise Documental e da Execução do Objeto Premiado (COA).</w:t>
      </w:r>
    </w:p>
    <w:p w:rsidR="00000000" w:rsidDel="00000000" w:rsidP="00000000" w:rsidRDefault="00000000" w:rsidRPr="00000000" w14:paraId="00000007">
      <w:pPr>
        <w:pageBreakBefore w:val="0"/>
        <w:spacing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Detalhamento do Recurso: </w:t>
      </w:r>
    </w:p>
    <w:p w:rsidR="00000000" w:rsidDel="00000000" w:rsidP="00000000" w:rsidRDefault="00000000" w:rsidRPr="00000000" w14:paraId="00000009">
      <w:pPr>
        <w:pageBreakBefore w:val="0"/>
        <w:spacing w:before="24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(Descreva aqui seu recurso, caso necessite de envio de anexo informar aqui)</w:t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Indaial ___, de ________, de 2025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6937" cy="66153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160" w:line="259" w:lineRule="auto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after="160" w:line="259" w:lineRule="auto"/>
      <w:rPr>
        <w:b w:val="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